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2413" w14:textId="77777777" w:rsidR="00610433" w:rsidRDefault="00610433" w:rsidP="00610433">
      <w:r>
        <w:t xml:space="preserve">La. R.S. 33:4710.11 et seq. </w:t>
      </w:r>
    </w:p>
    <w:p w14:paraId="13AED73B" w14:textId="77777777" w:rsidR="00610433" w:rsidRDefault="00610433" w:rsidP="00610433">
      <w:r>
        <w:t xml:space="preserve">All other general laws applicable to political subdivisions of the state. </w:t>
      </w:r>
    </w:p>
    <w:p w14:paraId="68DC0587" w14:textId="77777777" w:rsidR="004D7A80" w:rsidRDefault="004D7A80"/>
    <w:sectPr w:rsidR="004D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33"/>
    <w:rsid w:val="00214915"/>
    <w:rsid w:val="002E02BE"/>
    <w:rsid w:val="004D7A80"/>
    <w:rsid w:val="006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275A"/>
  <w15:chartTrackingRefBased/>
  <w15:docId w15:val="{838741C7-3489-47CC-8A31-444AF64C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33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Phelps</dc:creator>
  <cp:keywords/>
  <dc:description/>
  <cp:lastModifiedBy>David Phelps</cp:lastModifiedBy>
  <cp:revision>1</cp:revision>
  <dcterms:created xsi:type="dcterms:W3CDTF">2025-05-08T20:42:00Z</dcterms:created>
  <dcterms:modified xsi:type="dcterms:W3CDTF">2025-05-08T20:42:00Z</dcterms:modified>
</cp:coreProperties>
</file>